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/>
          <w:b/>
          <w:color w:val="auto"/>
          <w:sz w:val="30"/>
          <w:szCs w:val="30"/>
          <w:u w:val="none"/>
        </w:rPr>
      </w:pPr>
      <w:r>
        <w:rPr>
          <w:rFonts w:hint="eastAsia"/>
          <w:b/>
          <w:color w:val="auto"/>
          <w:sz w:val="30"/>
          <w:szCs w:val="30"/>
          <w:u w:val="none"/>
        </w:rPr>
        <w:t>珠海市理工职业技术学校斗门校区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b/>
          <w:color w:val="auto"/>
          <w:sz w:val="30"/>
          <w:szCs w:val="30"/>
          <w:u w:val="none"/>
        </w:rPr>
      </w:pPr>
      <w:r>
        <w:rPr>
          <w:rFonts w:hint="eastAsia"/>
          <w:b/>
          <w:color w:val="auto"/>
          <w:sz w:val="30"/>
          <w:szCs w:val="30"/>
          <w:u w:val="none"/>
        </w:rPr>
        <w:t>农村电商人才培养示范基地项目（音视频采购）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项目名称及概况：</w:t>
      </w:r>
    </w:p>
    <w:p>
      <w:pPr>
        <w:numPr>
          <w:ilvl w:val="0"/>
          <w:numId w:val="2"/>
        </w:numPr>
        <w:spacing w:line="360" w:lineRule="auto"/>
        <w:rPr>
          <w:b/>
          <w:sz w:val="24"/>
        </w:rPr>
      </w:pPr>
      <w:r>
        <w:rPr>
          <w:rFonts w:hint="eastAsia"/>
          <w:b/>
          <w:color w:val="0000FF"/>
          <w:sz w:val="24"/>
        </w:rPr>
        <w:t>珠海市理工职业技术学校斗门校区农村电商人才培养示范基地项目（音视频采购）</w:t>
      </w:r>
    </w:p>
    <w:p>
      <w:pPr>
        <w:numPr>
          <w:ilvl w:val="0"/>
          <w:numId w:val="2"/>
        </w:numPr>
        <w:spacing w:line="360" w:lineRule="auto"/>
        <w:rPr>
          <w:b/>
          <w:sz w:val="24"/>
        </w:rPr>
      </w:pPr>
      <w:r>
        <w:rPr>
          <w:rFonts w:hint="eastAsia"/>
          <w:b/>
          <w:color w:val="0000FF"/>
          <w:sz w:val="24"/>
        </w:rPr>
        <w:t>预算金额：</w:t>
      </w:r>
      <w:r>
        <w:rPr>
          <w:b/>
          <w:color w:val="0000FF"/>
          <w:sz w:val="24"/>
        </w:rPr>
        <w:t>¥</w:t>
      </w:r>
      <w:r>
        <w:rPr>
          <w:rFonts w:hint="eastAsia"/>
          <w:b/>
          <w:color w:val="0000FF"/>
          <w:sz w:val="24"/>
          <w:lang w:val="en-US" w:eastAsia="zh-CN"/>
        </w:rPr>
        <w:t>73636</w:t>
      </w:r>
      <w:r>
        <w:rPr>
          <w:rFonts w:hint="eastAsia"/>
          <w:b/>
          <w:color w:val="0000FF"/>
          <w:sz w:val="24"/>
        </w:rPr>
        <w:t>元；本预算为最高投标限额；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二</w:t>
      </w:r>
      <w:r>
        <w:rPr>
          <w:rFonts w:hint="eastAsia"/>
          <w:b/>
          <w:sz w:val="24"/>
        </w:rPr>
        <w:t>、资质审核要求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、符合中华人民共和国经营本商品的工商营业执照复印件</w:t>
      </w:r>
      <w:r>
        <w:rPr>
          <w:sz w:val="24"/>
        </w:rPr>
        <w:t xml:space="preserve">  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、具备《中华人民共和国政府采购法》第二十二条规定的条件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、法人身份证复印件；或法人委托函及法人、受托人身份证复印件。</w:t>
      </w:r>
    </w:p>
    <w:p>
      <w:pPr>
        <w:spacing w:line="440" w:lineRule="exact"/>
        <w:ind w:firstLine="480" w:firstLineChars="200"/>
        <w:jc w:val="left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、国内工商登记注册并已通过年检，具有本次采购项目的生产或经营范围。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三</w:t>
      </w:r>
      <w:r>
        <w:rPr>
          <w:rFonts w:hint="eastAsia"/>
          <w:b/>
          <w:sz w:val="24"/>
        </w:rPr>
        <w:t>、商务要求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、本项目采用询价方式采购，三家及三家投标有效，最低价中标。包括提供相应的售后服务。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、报价应包括运输费、人工、利润和税费等全部费用。</w:t>
      </w:r>
    </w:p>
    <w:p>
      <w:pPr>
        <w:spacing w:line="360" w:lineRule="auto"/>
        <w:ind w:firstLine="480" w:firstLineChars="200"/>
        <w:jc w:val="left"/>
        <w:rPr>
          <w:color w:val="FF0000"/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、参与投标视为合同签订时，承诺按规定时间完成采购任务。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．本采购项目自采购方和中标方双方合同签订后，</w:t>
      </w:r>
      <w:r>
        <w:rPr>
          <w:color w:val="0000FF"/>
          <w:sz w:val="24"/>
        </w:rPr>
        <w:t>30</w:t>
      </w:r>
      <w:r>
        <w:rPr>
          <w:rFonts w:hint="eastAsia"/>
          <w:sz w:val="24"/>
        </w:rPr>
        <w:t>天内完成交付使用。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、付款方式：采用一次性付款，验收合格后</w:t>
      </w:r>
      <w:r>
        <w:rPr>
          <w:sz w:val="24"/>
        </w:rPr>
        <w:t>30</w:t>
      </w:r>
      <w:r>
        <w:rPr>
          <w:rFonts w:hint="eastAsia"/>
          <w:sz w:val="24"/>
        </w:rPr>
        <w:t>天内验收合格支付结算款。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、具体要求见</w:t>
      </w:r>
      <w:r>
        <w:rPr>
          <w:rFonts w:hint="eastAsia"/>
          <w:sz w:val="24"/>
          <w:lang w:val="en-US" w:eastAsia="zh-CN"/>
        </w:rPr>
        <w:t>附件该项目的商务要求及报价清单</w:t>
      </w:r>
      <w:bookmarkStart w:id="0" w:name="_GoBack"/>
      <w:bookmarkEnd w:id="0"/>
      <w:r>
        <w:rPr>
          <w:rFonts w:hint="eastAsia"/>
          <w:sz w:val="24"/>
        </w:rPr>
        <w:t>，请投标人认真查看清单并报</w:t>
      </w:r>
      <w:r>
        <w:rPr>
          <w:rFonts w:hint="eastAsia"/>
          <w:sz w:val="24"/>
          <w:lang w:val="en-US" w:eastAsia="zh-CN"/>
        </w:rPr>
        <w:t>价</w:t>
      </w:r>
      <w:r>
        <w:rPr>
          <w:rFonts w:hint="eastAsia"/>
          <w:sz w:val="24"/>
        </w:rPr>
        <w:t>，填写清单报价表并加盖公章。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b/>
          <w:sz w:val="24"/>
        </w:rPr>
        <w:t>四、标书接收及开标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240" w:firstLineChars="100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标书接收截止时间：</w:t>
      </w:r>
      <w:r>
        <w:rPr>
          <w:sz w:val="24"/>
          <w:highlight w:val="yellow"/>
        </w:rPr>
        <w:t>2022</w:t>
      </w:r>
      <w:r>
        <w:rPr>
          <w:rFonts w:hint="eastAsia"/>
          <w:sz w:val="24"/>
          <w:highlight w:val="yellow"/>
        </w:rPr>
        <w:t>年</w:t>
      </w:r>
      <w:r>
        <w:rPr>
          <w:rFonts w:hint="eastAsia"/>
          <w:sz w:val="24"/>
          <w:highlight w:val="yellow"/>
          <w:lang w:val="en-US" w:eastAsia="zh-CN"/>
        </w:rPr>
        <w:t>7</w:t>
      </w:r>
      <w:r>
        <w:rPr>
          <w:rFonts w:hint="eastAsia"/>
          <w:sz w:val="24"/>
          <w:highlight w:val="yellow"/>
        </w:rPr>
        <w:t>月</w:t>
      </w:r>
      <w:r>
        <w:rPr>
          <w:rFonts w:hint="eastAsia"/>
          <w:sz w:val="24"/>
          <w:highlight w:val="yellow"/>
          <w:lang w:val="en-US" w:eastAsia="zh-CN"/>
        </w:rPr>
        <w:t>11</w:t>
      </w:r>
      <w:r>
        <w:rPr>
          <w:rFonts w:hint="eastAsia"/>
          <w:sz w:val="24"/>
          <w:highlight w:val="yellow"/>
        </w:rPr>
        <w:t>日上午</w:t>
      </w:r>
      <w:r>
        <w:rPr>
          <w:rFonts w:hint="eastAsia"/>
          <w:sz w:val="24"/>
          <w:highlight w:val="yellow"/>
          <w:lang w:val="en-US" w:eastAsia="zh-CN"/>
        </w:rPr>
        <w:t>11:25</w:t>
      </w:r>
      <w:r>
        <w:rPr>
          <w:rFonts w:hint="eastAsia"/>
          <w:sz w:val="24"/>
          <w:highlight w:val="yellow"/>
        </w:rPr>
        <w:t>分，并现场开标。</w:t>
      </w:r>
    </w:p>
    <w:p>
      <w:pPr>
        <w:spacing w:line="360" w:lineRule="auto"/>
        <w:ind w:firstLine="240" w:firstLineChars="100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联系人：</w:t>
      </w:r>
      <w:r>
        <w:rPr>
          <w:rFonts w:hint="eastAsia"/>
          <w:sz w:val="24"/>
          <w:highlight w:val="yellow"/>
          <w:lang w:val="en-US" w:eastAsia="zh-CN"/>
        </w:rPr>
        <w:t>张部长</w:t>
      </w:r>
      <w:r>
        <w:rPr>
          <w:sz w:val="24"/>
          <w:highlight w:val="yellow"/>
        </w:rPr>
        <w:t xml:space="preserve">    </w:t>
      </w:r>
      <w:r>
        <w:rPr>
          <w:rFonts w:hint="eastAsia"/>
          <w:sz w:val="24"/>
          <w:highlight w:val="yellow"/>
          <w:lang w:val="en-US" w:eastAsia="zh-CN"/>
        </w:rPr>
        <w:t>13926990275</w:t>
      </w:r>
      <w:r>
        <w:rPr>
          <w:sz w:val="24"/>
          <w:highlight w:val="yellow"/>
        </w:rPr>
        <w:t xml:space="preserve">   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五、投标价：</w:t>
      </w:r>
      <w:r>
        <w:rPr>
          <w:b/>
          <w:sz w:val="24"/>
        </w:rPr>
        <w:t xml:space="preserve"> </w:t>
      </w:r>
      <w:r>
        <w:rPr>
          <w:rFonts w:hint="eastAsia"/>
          <w:sz w:val="24"/>
        </w:rPr>
        <w:t>（小写）：￥</w:t>
      </w:r>
      <w:r>
        <w:rPr>
          <w:b/>
          <w:sz w:val="24"/>
        </w:rPr>
        <w:t xml:space="preserve">      </w:t>
      </w:r>
    </w:p>
    <w:p>
      <w:pPr>
        <w:spacing w:before="156" w:beforeLines="50" w:line="360" w:lineRule="auto"/>
        <w:ind w:firstLine="1560" w:firstLineChars="650"/>
        <w:rPr>
          <w:b/>
          <w:sz w:val="24"/>
        </w:rPr>
      </w:pPr>
      <w:r>
        <w:rPr>
          <w:rFonts w:hint="eastAsia"/>
          <w:sz w:val="24"/>
        </w:rPr>
        <w:t>（大写）：人民币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附：采购清单、要求及报价表</w:t>
      </w:r>
    </w:p>
    <w:p>
      <w:pPr>
        <w:spacing w:line="360" w:lineRule="auto"/>
        <w:ind w:firstLine="2520" w:firstLineChars="1050"/>
        <w:rPr>
          <w:sz w:val="24"/>
        </w:rPr>
      </w:pPr>
      <w:r>
        <w:rPr>
          <w:sz w:val="24"/>
        </w:rPr>
        <w:t xml:space="preserve">                 </w:t>
      </w:r>
      <w:r>
        <w:rPr>
          <w:rFonts w:hint="eastAsia"/>
          <w:sz w:val="24"/>
        </w:rPr>
        <w:t>投标单位：（盖章）</w:t>
      </w:r>
    </w:p>
    <w:p>
      <w:pPr>
        <w:spacing w:line="360" w:lineRule="auto"/>
        <w:ind w:firstLine="4680" w:firstLineChars="195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经</w:t>
      </w:r>
      <w:r>
        <w:rPr>
          <w:sz w:val="24"/>
        </w:rPr>
        <w:t xml:space="preserve"> </w:t>
      </w:r>
      <w:r>
        <w:rPr>
          <w:rFonts w:hint="eastAsia"/>
          <w:sz w:val="24"/>
        </w:rPr>
        <w:t>办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2022年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76" w:right="1274" w:bottom="992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D0CF57"/>
    <w:multiLevelType w:val="singleLevel"/>
    <w:tmpl w:val="95D0CF57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01FF4B2B"/>
    <w:multiLevelType w:val="multilevel"/>
    <w:tmpl w:val="01FF4B2B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 w:cs="Times New Roman"/>
        <w:b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FlZTEwNzBiOWQxYjUzYTliOWU0ZGU2ZWQ5Yzg0OGQifQ=="/>
  </w:docVars>
  <w:rsids>
    <w:rsidRoot w:val="00172A27"/>
    <w:rsid w:val="0004689F"/>
    <w:rsid w:val="0006206D"/>
    <w:rsid w:val="00070D2A"/>
    <w:rsid w:val="0009660F"/>
    <w:rsid w:val="000D0EB2"/>
    <w:rsid w:val="001616BC"/>
    <w:rsid w:val="00172A27"/>
    <w:rsid w:val="00184774"/>
    <w:rsid w:val="001A58F1"/>
    <w:rsid w:val="001C786F"/>
    <w:rsid w:val="001F63BC"/>
    <w:rsid w:val="00237868"/>
    <w:rsid w:val="00244E0B"/>
    <w:rsid w:val="00252C3B"/>
    <w:rsid w:val="00253DB2"/>
    <w:rsid w:val="002C495E"/>
    <w:rsid w:val="002E13F6"/>
    <w:rsid w:val="00330C8D"/>
    <w:rsid w:val="003802AB"/>
    <w:rsid w:val="00387212"/>
    <w:rsid w:val="00393617"/>
    <w:rsid w:val="003B4548"/>
    <w:rsid w:val="00437BED"/>
    <w:rsid w:val="004847DF"/>
    <w:rsid w:val="00491DD4"/>
    <w:rsid w:val="004951D1"/>
    <w:rsid w:val="004B1502"/>
    <w:rsid w:val="004E46E8"/>
    <w:rsid w:val="004F27AE"/>
    <w:rsid w:val="00572FAA"/>
    <w:rsid w:val="005D32CF"/>
    <w:rsid w:val="0061758F"/>
    <w:rsid w:val="0065677C"/>
    <w:rsid w:val="006973EA"/>
    <w:rsid w:val="007348AD"/>
    <w:rsid w:val="00770629"/>
    <w:rsid w:val="00794259"/>
    <w:rsid w:val="007B0F01"/>
    <w:rsid w:val="00802A38"/>
    <w:rsid w:val="00831C4C"/>
    <w:rsid w:val="00843754"/>
    <w:rsid w:val="00937B3D"/>
    <w:rsid w:val="009B6E9D"/>
    <w:rsid w:val="009C66A9"/>
    <w:rsid w:val="009D7C6E"/>
    <w:rsid w:val="009E59B7"/>
    <w:rsid w:val="00A068CB"/>
    <w:rsid w:val="00A9609D"/>
    <w:rsid w:val="00AA143C"/>
    <w:rsid w:val="00AC2C20"/>
    <w:rsid w:val="00AF062C"/>
    <w:rsid w:val="00B11B5D"/>
    <w:rsid w:val="00B243C6"/>
    <w:rsid w:val="00BB0A01"/>
    <w:rsid w:val="00C070C4"/>
    <w:rsid w:val="00C2161B"/>
    <w:rsid w:val="00C2413F"/>
    <w:rsid w:val="00C47956"/>
    <w:rsid w:val="00C70BAB"/>
    <w:rsid w:val="00C819EE"/>
    <w:rsid w:val="00CB123E"/>
    <w:rsid w:val="00CB2FBD"/>
    <w:rsid w:val="00CC0549"/>
    <w:rsid w:val="00D10656"/>
    <w:rsid w:val="00D1137D"/>
    <w:rsid w:val="00D127FF"/>
    <w:rsid w:val="00D27429"/>
    <w:rsid w:val="00D43986"/>
    <w:rsid w:val="00D6156F"/>
    <w:rsid w:val="00E02FE0"/>
    <w:rsid w:val="00E26797"/>
    <w:rsid w:val="00E47552"/>
    <w:rsid w:val="00E8437A"/>
    <w:rsid w:val="00EC43AC"/>
    <w:rsid w:val="00EE1CA1"/>
    <w:rsid w:val="00EF0FB4"/>
    <w:rsid w:val="00EF57CD"/>
    <w:rsid w:val="00F3787C"/>
    <w:rsid w:val="00F41622"/>
    <w:rsid w:val="00F82ECF"/>
    <w:rsid w:val="00F86871"/>
    <w:rsid w:val="00F909CD"/>
    <w:rsid w:val="00FE4683"/>
    <w:rsid w:val="00FE4F69"/>
    <w:rsid w:val="025B688A"/>
    <w:rsid w:val="04FB205D"/>
    <w:rsid w:val="08D133E2"/>
    <w:rsid w:val="0A9D4340"/>
    <w:rsid w:val="0AAD5B9D"/>
    <w:rsid w:val="0EA44A85"/>
    <w:rsid w:val="0FCB6FEC"/>
    <w:rsid w:val="10536D6E"/>
    <w:rsid w:val="10FB67A4"/>
    <w:rsid w:val="13A010E6"/>
    <w:rsid w:val="14CE2F9F"/>
    <w:rsid w:val="15702F41"/>
    <w:rsid w:val="161663FD"/>
    <w:rsid w:val="183A7558"/>
    <w:rsid w:val="18507A1E"/>
    <w:rsid w:val="1A042FEA"/>
    <w:rsid w:val="1A2174F5"/>
    <w:rsid w:val="1A522FF8"/>
    <w:rsid w:val="1CFC1424"/>
    <w:rsid w:val="1DE21E91"/>
    <w:rsid w:val="1E216856"/>
    <w:rsid w:val="21F55876"/>
    <w:rsid w:val="242F7EE0"/>
    <w:rsid w:val="26884874"/>
    <w:rsid w:val="2795223F"/>
    <w:rsid w:val="2C164FEC"/>
    <w:rsid w:val="2C345C5D"/>
    <w:rsid w:val="2C8105AE"/>
    <w:rsid w:val="2DCB03E3"/>
    <w:rsid w:val="2F3E15E8"/>
    <w:rsid w:val="30C134D4"/>
    <w:rsid w:val="316321C8"/>
    <w:rsid w:val="348D78DF"/>
    <w:rsid w:val="372957A1"/>
    <w:rsid w:val="38402BD5"/>
    <w:rsid w:val="38865AEC"/>
    <w:rsid w:val="398E6B5E"/>
    <w:rsid w:val="39C26485"/>
    <w:rsid w:val="3ED17308"/>
    <w:rsid w:val="3FB835CC"/>
    <w:rsid w:val="42E15A53"/>
    <w:rsid w:val="433B4053"/>
    <w:rsid w:val="44476003"/>
    <w:rsid w:val="49AA42E5"/>
    <w:rsid w:val="4AE52814"/>
    <w:rsid w:val="4B183924"/>
    <w:rsid w:val="4BAA7404"/>
    <w:rsid w:val="4BD52EF2"/>
    <w:rsid w:val="4C0420B9"/>
    <w:rsid w:val="4D585608"/>
    <w:rsid w:val="4F3B31AD"/>
    <w:rsid w:val="4F5C55DA"/>
    <w:rsid w:val="55434495"/>
    <w:rsid w:val="56322CA6"/>
    <w:rsid w:val="5EBD6552"/>
    <w:rsid w:val="61A10D61"/>
    <w:rsid w:val="6350441F"/>
    <w:rsid w:val="639D442C"/>
    <w:rsid w:val="66FD4A31"/>
    <w:rsid w:val="685D04C9"/>
    <w:rsid w:val="69E97F3F"/>
    <w:rsid w:val="6D8153E4"/>
    <w:rsid w:val="707C1B99"/>
    <w:rsid w:val="718E1C10"/>
    <w:rsid w:val="739A44A9"/>
    <w:rsid w:val="769044E8"/>
    <w:rsid w:val="789E1601"/>
    <w:rsid w:val="7EE32615"/>
    <w:rsid w:val="7FC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sz w:val="18"/>
      <w:szCs w:val="18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99"/>
    <w:rPr>
      <w:rFonts w:cs="Times New Roman"/>
      <w:b/>
    </w:rPr>
  </w:style>
  <w:style w:type="character" w:customStyle="1" w:styleId="10">
    <w:name w:val="批注框文本 字符"/>
    <w:link w:val="2"/>
    <w:semiHidden/>
    <w:uiPriority w:val="99"/>
    <w:rPr>
      <w:sz w:val="0"/>
      <w:szCs w:val="0"/>
    </w:rPr>
  </w:style>
  <w:style w:type="character" w:customStyle="1" w:styleId="11">
    <w:name w:val="页脚 字符"/>
    <w:link w:val="3"/>
    <w:semiHidden/>
    <w:qFormat/>
    <w:uiPriority w:val="99"/>
    <w:rPr>
      <w:sz w:val="18"/>
      <w:szCs w:val="18"/>
    </w:rPr>
  </w:style>
  <w:style w:type="character" w:customStyle="1" w:styleId="12">
    <w:name w:val="页眉 字符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101</Words>
  <Characters>576</Characters>
  <Lines>4</Lines>
  <Paragraphs>1</Paragraphs>
  <TotalTime>4</TotalTime>
  <ScaleCrop>false</ScaleCrop>
  <LinksUpToDate>false</LinksUpToDate>
  <CharactersWithSpaces>676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Administrator</cp:lastModifiedBy>
  <cp:lastPrinted>2012-05-17T08:37:00Z</cp:lastPrinted>
  <dcterms:modified xsi:type="dcterms:W3CDTF">2022-07-08T07:53:20Z</dcterms:modified>
  <dc:title>斗门区三职校工程投标报价表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7DBBB4D95E8B4A5083E9F23326FB95A6</vt:lpwstr>
  </property>
</Properties>
</file>